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0"/>
        <w:rPr>
          <w:rFonts w:hint="default" w:ascii="仿宋" w:hAnsi="仿宋" w:eastAsia="仿宋" w:cs="仿宋"/>
          <w:color w:val="000000"/>
          <w:kern w:val="0"/>
          <w:sz w:val="25"/>
          <w:szCs w:val="25"/>
          <w:lang w:val="en-US" w:eastAsia="zh-CN" w:bidi="ar-SA"/>
        </w:rPr>
      </w:pPr>
      <w:bookmarkStart w:id="0" w:name="_Toc145"/>
      <w:r>
        <w:rPr>
          <w:rFonts w:hint="eastAsia" w:ascii="仿宋" w:hAnsi="仿宋" w:eastAsia="仿宋" w:cs="仿宋"/>
          <w:color w:val="000000"/>
          <w:kern w:val="0"/>
          <w:sz w:val="25"/>
          <w:szCs w:val="25"/>
          <w:lang w:val="en-US" w:eastAsia="zh-CN" w:bidi="ar-SA"/>
        </w:rPr>
        <w:t>附件一</w:t>
      </w:r>
      <w:bookmarkEnd w:id="0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青岛航空科技职业学院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202</w:t>
      </w:r>
      <w:r>
        <w:rPr>
          <w:rFonts w:hint="eastAsia" w:cs="仿宋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3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年单独招生和综合评价线上考试视频录制操作指南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/>
          <w:b/>
          <w:bCs w:val="0"/>
          <w:color w:val="FF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bCs w:val="0"/>
          <w:color w:val="FF0000"/>
          <w:sz w:val="30"/>
          <w:szCs w:val="30"/>
          <w:highlight w:val="none"/>
          <w:lang w:eastAsia="zh-CN"/>
        </w:rPr>
        <w:t>（说明：以下文中图片仅为示例，具体以</w:t>
      </w:r>
      <w:r>
        <w:rPr>
          <w:rFonts w:hint="default" w:ascii="Times New Roman" w:hAnsi="Times New Roman" w:eastAsia="仿宋_GB2312" w:cs="Times New Roman"/>
          <w:b/>
          <w:bCs w:val="0"/>
          <w:color w:val="FF0000"/>
          <w:sz w:val="30"/>
          <w:szCs w:val="30"/>
          <w:highlight w:val="none"/>
          <w:lang w:val="en-US" w:eastAsia="zh-CN"/>
        </w:rPr>
        <w:t>APP系统界面为准</w:t>
      </w:r>
      <w:r>
        <w:rPr>
          <w:rFonts w:hint="default" w:ascii="Times New Roman" w:hAnsi="Times New Roman" w:eastAsia="仿宋_GB2312" w:cs="Times New Roman"/>
          <w:b/>
          <w:bCs w:val="0"/>
          <w:color w:val="FF0000"/>
          <w:sz w:val="30"/>
          <w:szCs w:val="30"/>
          <w:highlight w:val="none"/>
          <w:lang w:eastAsia="zh-CN"/>
        </w:rPr>
        <w:t>）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b/>
        </w:rPr>
      </w:pPr>
      <w:r>
        <w:rPr>
          <w:rFonts w:hint="eastAsia"/>
          <w:b/>
        </w:rPr>
        <w:t>一、使用须知</w:t>
      </w:r>
    </w:p>
    <w:p>
      <w:pPr>
        <w:pStyle w:val="7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Chars="0"/>
        <w:textAlignment w:val="auto"/>
        <w:rPr>
          <w:rFonts w:ascii="仿宋" w:hAnsi="仿宋" w:eastAsia="仿宋" w:cs="仿宋"/>
          <w:color w:val="000000"/>
          <w:kern w:val="0"/>
          <w:sz w:val="25"/>
          <w:szCs w:val="25"/>
          <w:lang w:val="en-US" w:eastAsia="zh-CN" w:bidi="ar-SA"/>
        </w:rPr>
      </w:pPr>
      <w:r>
        <w:rPr>
          <w:rFonts w:ascii="仿宋" w:hAnsi="仿宋" w:eastAsia="仿宋" w:cs="仿宋"/>
          <w:color w:val="000000"/>
          <w:kern w:val="0"/>
          <w:sz w:val="25"/>
          <w:szCs w:val="25"/>
          <w:lang w:val="en-US" w:eastAsia="zh-CN" w:bidi="ar-SA"/>
        </w:rPr>
        <w:t>考前准备注意事项</w:t>
      </w:r>
    </w:p>
    <w:p>
      <w:pPr>
        <w:pStyle w:val="7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Chars="0"/>
        <w:textAlignment w:val="auto"/>
        <w:rPr>
          <w:rFonts w:hint="default" w:ascii="仿宋" w:hAnsi="仿宋" w:eastAsia="仿宋" w:cs="仿宋"/>
          <w:color w:val="000000"/>
          <w:kern w:val="0"/>
          <w:sz w:val="25"/>
          <w:szCs w:val="25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25"/>
          <w:szCs w:val="25"/>
          <w:highlight w:val="none"/>
          <w:lang w:val="en-US" w:eastAsia="zh-CN" w:bidi="ar-SA"/>
        </w:rPr>
        <w:t>采用双机位考试模式，仅可使用两台手机完成考试。须使</w:t>
      </w:r>
      <w:r>
        <w:rPr>
          <w:rFonts w:hint="eastAsia" w:ascii="仿宋" w:hAnsi="仿宋" w:eastAsia="仿宋" w:cs="仿宋"/>
          <w:color w:val="000000"/>
          <w:kern w:val="0"/>
          <w:sz w:val="25"/>
          <w:szCs w:val="25"/>
          <w:highlight w:val="none"/>
          <w:lang w:val="en-US" w:eastAsia="zh-CN" w:bidi="ar-SA"/>
        </w:rPr>
        <w:t>用</w:t>
      </w:r>
      <w:r>
        <w:rPr>
          <w:rFonts w:hint="default" w:ascii="仿宋" w:hAnsi="仿宋" w:eastAsia="仿宋" w:cs="仿宋"/>
          <w:color w:val="000000"/>
          <w:kern w:val="0"/>
          <w:sz w:val="25"/>
          <w:szCs w:val="25"/>
          <w:highlight w:val="none"/>
          <w:lang w:val="en-US" w:eastAsia="zh-CN" w:bidi="ar-SA"/>
        </w:rPr>
        <w:t>android7.0及以上、鸿蒙2.0及以上或IOS系统10.0及以上的近两年上市的主流品牌机（例如华为、小米、苹果、oppo、vivo等千元以上机型，请勿使用红米系列手机），否则可能导致出现小艺帮APP无法下载、样式错乱、无法完成考试等问题。因使用的手机不符合要求产生的后果自负。</w:t>
      </w:r>
    </w:p>
    <w:p>
      <w:pPr>
        <w:pStyle w:val="7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Chars="0"/>
        <w:textAlignment w:val="auto"/>
        <w:rPr>
          <w:rFonts w:hint="default" w:ascii="仿宋" w:hAnsi="仿宋" w:eastAsia="仿宋" w:cs="仿宋"/>
          <w:color w:val="000000"/>
          <w:kern w:val="0"/>
          <w:sz w:val="25"/>
          <w:szCs w:val="25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25"/>
          <w:szCs w:val="25"/>
          <w:highlight w:val="none"/>
          <w:lang w:val="en-US" w:eastAsia="zh-CN" w:bidi="ar-SA"/>
        </w:rPr>
        <w:t>考试通过小艺帮APP及小艺帮助手APP进行。安装小艺帮APP的手机为主机，安装小艺帮助手APP的手机为辅机。两个软件不能同时安装在同一台手机上。考试前请确保小艺帮APP及小艺帮助手APP为最新版本。</w:t>
      </w:r>
    </w:p>
    <w:p>
      <w:pPr>
        <w:pStyle w:val="7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Chars="0"/>
        <w:textAlignment w:val="auto"/>
        <w:rPr>
          <w:rFonts w:hint="default" w:ascii="仿宋" w:hAnsi="仿宋" w:eastAsia="仿宋" w:cs="仿宋"/>
          <w:color w:val="000000"/>
          <w:kern w:val="0"/>
          <w:sz w:val="25"/>
          <w:szCs w:val="25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25"/>
          <w:szCs w:val="25"/>
          <w:highlight w:val="none"/>
          <w:lang w:val="en-US" w:eastAsia="zh-CN" w:bidi="ar-SA"/>
        </w:rPr>
        <w:t>为保证考试过程不受干扰，建议考生居家或者在其他封闭、安全、安静的环境中独立参加面试，场所内不得有其他人在场或通过任何方式提供帮助；除面试所用手机外不得携带其他电子设备，不能放置任何和考试有关的书籍、影像资料等，也不得通过互联网等方式查询资料。</w:t>
      </w:r>
    </w:p>
    <w:p>
      <w:pPr>
        <w:pStyle w:val="7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Chars="0"/>
        <w:textAlignment w:val="auto"/>
        <w:rPr>
          <w:rFonts w:hint="default" w:ascii="仿宋" w:hAnsi="仿宋" w:eastAsia="仿宋" w:cs="仿宋"/>
          <w:color w:val="000000"/>
          <w:kern w:val="0"/>
          <w:sz w:val="25"/>
          <w:szCs w:val="25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25"/>
          <w:szCs w:val="25"/>
          <w:highlight w:val="none"/>
          <w:lang w:val="en-US" w:eastAsia="zh-CN" w:bidi="ar-SA"/>
        </w:rPr>
        <w:t>为保证拍摄画面稳定，建议考生使用手机支架、稳定器等辅助设备，注意辅助设备不要遮挡手机话筒，避免影响音频录制效果。</w:t>
      </w:r>
    </w:p>
    <w:p>
      <w:pPr>
        <w:pStyle w:val="7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Chars="0"/>
        <w:textAlignment w:val="auto"/>
        <w:rPr>
          <w:rFonts w:hint="default" w:ascii="仿宋" w:hAnsi="仿宋" w:eastAsia="仿宋" w:cs="仿宋"/>
          <w:color w:val="000000"/>
          <w:kern w:val="0"/>
          <w:sz w:val="25"/>
          <w:szCs w:val="25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25"/>
          <w:szCs w:val="25"/>
          <w:highlight w:val="none"/>
          <w:lang w:val="en-US" w:eastAsia="zh-CN" w:bidi="ar-SA"/>
        </w:rPr>
        <w:t>务必保持手机电量充足，确保在考试过程中不会出现因手机电量过低自动关机、录制内容丢失的情况。建议准备好电源以便随时使用。</w:t>
      </w:r>
    </w:p>
    <w:p>
      <w:pPr>
        <w:pStyle w:val="7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Chars="0"/>
        <w:textAlignment w:val="auto"/>
        <w:rPr>
          <w:rFonts w:hint="default" w:ascii="仿宋" w:hAnsi="仿宋" w:eastAsia="仿宋" w:cs="仿宋"/>
          <w:color w:val="000000"/>
          <w:kern w:val="0"/>
          <w:sz w:val="25"/>
          <w:szCs w:val="25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25"/>
          <w:szCs w:val="25"/>
          <w:highlight w:val="none"/>
          <w:lang w:val="en-US" w:eastAsia="zh-CN" w:bidi="ar-SA"/>
        </w:rPr>
        <w:t>务必确保考试时手机存储空间充足，至少有20G的剩余存储空间，确保在拍摄过程中不会因为手机存储空间不足导致录制中断、录制内容丢失。</w:t>
      </w:r>
    </w:p>
    <w:p>
      <w:pPr>
        <w:pStyle w:val="7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Chars="0"/>
        <w:textAlignment w:val="auto"/>
        <w:rPr>
          <w:rFonts w:hint="default" w:ascii="仿宋" w:hAnsi="仿宋" w:eastAsia="仿宋" w:cs="仿宋"/>
          <w:color w:val="000000"/>
          <w:kern w:val="0"/>
          <w:sz w:val="25"/>
          <w:szCs w:val="25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25"/>
          <w:szCs w:val="25"/>
          <w:highlight w:val="none"/>
          <w:lang w:val="en-US" w:eastAsia="zh-CN" w:bidi="ar-SA"/>
        </w:rPr>
        <w:t>务必检查网络信号，建议是稳定的Wi-Fi或者4G/5G网络，确保考试全程网络环境正常，避免出现断网情况导致视频提交失败。</w:t>
      </w:r>
    </w:p>
    <w:p>
      <w:pPr>
        <w:pStyle w:val="7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Chars="0"/>
        <w:textAlignment w:val="auto"/>
        <w:rPr>
          <w:rFonts w:hint="default" w:ascii="仿宋" w:hAnsi="仿宋" w:eastAsia="仿宋" w:cs="仿宋"/>
          <w:color w:val="000000"/>
          <w:kern w:val="0"/>
          <w:sz w:val="25"/>
          <w:szCs w:val="25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25"/>
          <w:szCs w:val="25"/>
          <w:highlight w:val="none"/>
          <w:lang w:val="en-US" w:eastAsia="zh-CN" w:bidi="ar-SA"/>
        </w:rPr>
        <w:t>务必禁止通话功能。务必退出、关闭除小艺帮APP、小艺帮助手APP之外的其他所有应用程序，例如微信、QQ、录屏、音乐、视频、在线课堂等。手机不得使用夜间模式和静音模式。为防止面试过程因手机来电等原因造成录制中断，建议考生根据实际情况采取相应免打扰措施。如：若手机开启飞行模式，可连接安全、稳定、流畅的Wi-Fi网络参加在线面试；若使用手机移动数据网络，可设置无条件呼叫转移或拒接所有来电模式等。</w:t>
      </w:r>
    </w:p>
    <w:p>
      <w:pPr>
        <w:pStyle w:val="7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Chars="0"/>
        <w:textAlignment w:val="auto"/>
        <w:rPr>
          <w:rFonts w:hint="default" w:ascii="仿宋" w:hAnsi="仿宋" w:eastAsia="仿宋" w:cs="仿宋"/>
          <w:color w:val="000000"/>
          <w:kern w:val="0"/>
          <w:sz w:val="25"/>
          <w:szCs w:val="25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25"/>
          <w:szCs w:val="25"/>
          <w:highlight w:val="none"/>
          <w:lang w:val="en-US" w:eastAsia="zh-CN" w:bidi="ar-SA"/>
        </w:rPr>
        <w:t>在正式考试前请务必进行模拟考试，熟悉小艺帮APP、小艺帮助手APP的操作流程和考试流程，以免影响正式考试。模拟考试时，按照机位摆放图例要求，多次测试正式考试时双机位摆设位置，确定最佳拍摄点及拍摄角度，保证2部手机互相在拍摄范围内、无监控死角，高效利用考试时间。（因考前练习及模拟考试数据占用手机内存空间，注意在正式考试开始之前清理数据）</w:t>
      </w:r>
    </w:p>
    <w:p>
      <w:pPr>
        <w:pStyle w:val="7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60" w:leftChars="0" w:hanging="720" w:firstLineChars="0"/>
        <w:textAlignment w:val="auto"/>
        <w:rPr>
          <w:rFonts w:hint="default" w:ascii="仿宋" w:hAnsi="仿宋" w:eastAsia="仿宋" w:cs="仿宋"/>
          <w:color w:val="000000"/>
          <w:kern w:val="0"/>
          <w:sz w:val="25"/>
          <w:szCs w:val="25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25"/>
          <w:szCs w:val="25"/>
          <w:highlight w:val="none"/>
          <w:lang w:val="en-US" w:eastAsia="zh-CN" w:bidi="ar-SA"/>
        </w:rPr>
        <w:t>请务必使用手机系统自带的中文简体标准字体，选择字体大小为标准模式。</w:t>
      </w:r>
    </w:p>
    <w:p>
      <w:pPr>
        <w:pStyle w:val="7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60" w:leftChars="0" w:hanging="720" w:firstLineChars="0"/>
        <w:textAlignment w:val="auto"/>
        <w:rPr>
          <w:rFonts w:hint="default" w:ascii="仿宋" w:hAnsi="仿宋" w:eastAsia="仿宋" w:cs="仿宋"/>
          <w:color w:val="000000"/>
          <w:kern w:val="0"/>
          <w:sz w:val="25"/>
          <w:szCs w:val="25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25"/>
          <w:szCs w:val="25"/>
          <w:highlight w:val="none"/>
          <w:lang w:val="en-US" w:eastAsia="zh-CN" w:bidi="ar-SA"/>
        </w:rPr>
        <w:t>请务必关闭手机智慧助手的侧键唤醒功能，如siri、小艺等，以免因唤醒智慧助手干扰录制。</w:t>
      </w:r>
    </w:p>
    <w:p>
      <w:pPr>
        <w:pStyle w:val="7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Chars="0"/>
        <w:textAlignment w:val="auto"/>
        <w:rPr>
          <w:rFonts w:ascii="仿宋" w:hAnsi="仿宋" w:eastAsia="仿宋" w:cs="仿宋"/>
          <w:color w:val="000000"/>
          <w:kern w:val="0"/>
          <w:sz w:val="25"/>
          <w:szCs w:val="25"/>
          <w:highlight w:val="none"/>
          <w:lang w:val="en-US" w:eastAsia="zh-CN" w:bidi="ar-SA"/>
        </w:rPr>
      </w:pPr>
      <w:r>
        <w:rPr>
          <w:rFonts w:ascii="仿宋" w:hAnsi="仿宋" w:eastAsia="仿宋" w:cs="仿宋"/>
          <w:color w:val="000000"/>
          <w:kern w:val="0"/>
          <w:sz w:val="25"/>
          <w:szCs w:val="25"/>
          <w:highlight w:val="none"/>
          <w:lang w:val="en-US" w:eastAsia="zh-CN" w:bidi="ar-SA"/>
        </w:rPr>
        <w:t>考试中注意事项</w:t>
      </w:r>
    </w:p>
    <w:p>
      <w:pPr>
        <w:pStyle w:val="7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Chars="0"/>
        <w:textAlignment w:val="auto"/>
        <w:rPr>
          <w:rFonts w:ascii="仿宋" w:hAnsi="仿宋" w:eastAsia="仿宋" w:cs="仿宋"/>
          <w:color w:val="000000"/>
          <w:kern w:val="0"/>
          <w:sz w:val="25"/>
          <w:szCs w:val="25"/>
          <w:highlight w:val="none"/>
          <w:lang w:val="en-US" w:eastAsia="zh-CN" w:bidi="ar-SA"/>
        </w:rPr>
      </w:pPr>
      <w:r>
        <w:rPr>
          <w:rFonts w:ascii="仿宋" w:hAnsi="仿宋" w:eastAsia="仿宋" w:cs="仿宋"/>
          <w:color w:val="000000"/>
          <w:kern w:val="0"/>
          <w:sz w:val="25"/>
          <w:szCs w:val="25"/>
          <w:highlight w:val="none"/>
          <w:lang w:val="en-US" w:eastAsia="zh-CN" w:bidi="ar-SA"/>
        </w:rPr>
        <w:t>正式考试时</w:t>
      </w:r>
      <w:r>
        <w:rPr>
          <w:rFonts w:hint="eastAsia" w:ascii="仿宋" w:hAnsi="仿宋" w:eastAsia="仿宋" w:cs="仿宋"/>
          <w:color w:val="000000"/>
          <w:kern w:val="0"/>
          <w:sz w:val="25"/>
          <w:szCs w:val="25"/>
          <w:highlight w:val="none"/>
          <w:lang w:val="en-US" w:eastAsia="zh-CN" w:bidi="ar-SA"/>
        </w:rPr>
        <w:t>，</w:t>
      </w:r>
      <w:r>
        <w:rPr>
          <w:rFonts w:ascii="仿宋" w:hAnsi="仿宋" w:eastAsia="仿宋" w:cs="仿宋"/>
          <w:color w:val="000000"/>
          <w:kern w:val="0"/>
          <w:sz w:val="25"/>
          <w:szCs w:val="25"/>
          <w:highlight w:val="none"/>
          <w:lang w:val="en-US" w:eastAsia="zh-CN" w:bidi="ar-SA"/>
        </w:rPr>
        <w:t>考生不得录屏、不</w:t>
      </w:r>
      <w:r>
        <w:rPr>
          <w:rFonts w:hint="eastAsia" w:ascii="仿宋" w:hAnsi="仿宋" w:eastAsia="仿宋" w:cs="仿宋"/>
          <w:color w:val="000000"/>
          <w:kern w:val="0"/>
          <w:sz w:val="25"/>
          <w:szCs w:val="25"/>
          <w:highlight w:val="none"/>
          <w:lang w:val="en-US" w:eastAsia="zh-CN" w:bidi="ar-SA"/>
        </w:rPr>
        <w:t>得</w:t>
      </w:r>
      <w:r>
        <w:rPr>
          <w:rFonts w:ascii="仿宋" w:hAnsi="仿宋" w:eastAsia="仿宋" w:cs="仿宋"/>
          <w:color w:val="000000"/>
          <w:kern w:val="0"/>
          <w:sz w:val="25"/>
          <w:szCs w:val="25"/>
          <w:highlight w:val="none"/>
          <w:lang w:val="en-US" w:eastAsia="zh-CN" w:bidi="ar-SA"/>
        </w:rPr>
        <w:t>截屏、不得投屏</w:t>
      </w:r>
      <w:r>
        <w:rPr>
          <w:rFonts w:hint="eastAsia" w:ascii="仿宋" w:hAnsi="仿宋" w:eastAsia="仿宋" w:cs="仿宋"/>
          <w:color w:val="000000"/>
          <w:kern w:val="0"/>
          <w:sz w:val="25"/>
          <w:szCs w:val="25"/>
          <w:highlight w:val="none"/>
          <w:lang w:val="en-US" w:eastAsia="zh-CN" w:bidi="ar-SA"/>
        </w:rPr>
        <w:t>、</w:t>
      </w:r>
      <w:r>
        <w:rPr>
          <w:rFonts w:ascii="仿宋" w:hAnsi="仿宋" w:eastAsia="仿宋" w:cs="仿宋"/>
          <w:color w:val="000000"/>
          <w:kern w:val="0"/>
          <w:sz w:val="25"/>
          <w:szCs w:val="25"/>
          <w:highlight w:val="none"/>
          <w:lang w:val="en-US" w:eastAsia="zh-CN" w:bidi="ar-SA"/>
        </w:rPr>
        <w:t>不</w:t>
      </w:r>
      <w:r>
        <w:rPr>
          <w:rFonts w:hint="eastAsia" w:ascii="仿宋" w:hAnsi="仿宋" w:eastAsia="仿宋" w:cs="仿宋"/>
          <w:color w:val="000000"/>
          <w:kern w:val="0"/>
          <w:sz w:val="25"/>
          <w:szCs w:val="25"/>
          <w:highlight w:val="none"/>
          <w:lang w:val="en-US" w:eastAsia="zh-CN" w:bidi="ar-SA"/>
        </w:rPr>
        <w:t>得</w:t>
      </w:r>
      <w:r>
        <w:rPr>
          <w:rFonts w:ascii="仿宋" w:hAnsi="仿宋" w:eastAsia="仿宋" w:cs="仿宋"/>
          <w:color w:val="000000"/>
          <w:kern w:val="0"/>
          <w:sz w:val="25"/>
          <w:szCs w:val="25"/>
          <w:highlight w:val="none"/>
          <w:lang w:val="en-US" w:eastAsia="zh-CN" w:bidi="ar-SA"/>
        </w:rPr>
        <w:t>锁屏</w:t>
      </w:r>
      <w:r>
        <w:rPr>
          <w:rFonts w:hint="eastAsia" w:ascii="仿宋" w:hAnsi="仿宋" w:eastAsia="仿宋" w:cs="仿宋"/>
          <w:color w:val="000000"/>
          <w:kern w:val="0"/>
          <w:sz w:val="25"/>
          <w:szCs w:val="25"/>
          <w:highlight w:val="none"/>
          <w:lang w:val="en-US" w:eastAsia="zh-CN" w:bidi="ar-SA"/>
        </w:rPr>
        <w:t>，</w:t>
      </w:r>
      <w:r>
        <w:rPr>
          <w:rFonts w:ascii="仿宋" w:hAnsi="仿宋" w:eastAsia="仿宋" w:cs="仿宋"/>
          <w:color w:val="000000"/>
          <w:kern w:val="0"/>
          <w:sz w:val="25"/>
          <w:szCs w:val="25"/>
          <w:highlight w:val="none"/>
          <w:lang w:val="en-US" w:eastAsia="zh-CN" w:bidi="ar-SA"/>
        </w:rPr>
        <w:t>否则若因此导致考试失败</w:t>
      </w:r>
      <w:r>
        <w:rPr>
          <w:rFonts w:hint="eastAsia" w:ascii="仿宋" w:hAnsi="仿宋" w:eastAsia="仿宋" w:cs="仿宋"/>
          <w:color w:val="000000"/>
          <w:kern w:val="0"/>
          <w:sz w:val="25"/>
          <w:szCs w:val="25"/>
          <w:highlight w:val="none"/>
          <w:lang w:val="en-US" w:eastAsia="zh-CN" w:bidi="ar-SA"/>
        </w:rPr>
        <w:t>，</w:t>
      </w:r>
      <w:r>
        <w:rPr>
          <w:rFonts w:ascii="仿宋" w:hAnsi="仿宋" w:eastAsia="仿宋" w:cs="仿宋"/>
          <w:color w:val="000000"/>
          <w:kern w:val="0"/>
          <w:sz w:val="25"/>
          <w:szCs w:val="25"/>
          <w:highlight w:val="none"/>
          <w:lang w:val="en-US" w:eastAsia="zh-CN" w:bidi="ar-SA"/>
        </w:rPr>
        <w:t>责任自负。</w:t>
      </w:r>
    </w:p>
    <w:p>
      <w:pPr>
        <w:pStyle w:val="7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Chars="0"/>
        <w:textAlignment w:val="auto"/>
        <w:rPr>
          <w:rFonts w:hint="eastAsia" w:ascii="仿宋" w:hAnsi="仿宋" w:eastAsia="仿宋" w:cs="仿宋"/>
          <w:color w:val="000000"/>
          <w:kern w:val="0"/>
          <w:sz w:val="25"/>
          <w:szCs w:val="25"/>
          <w:highlight w:val="none"/>
          <w:lang w:val="en-US" w:eastAsia="zh-CN" w:bidi="ar-SA"/>
        </w:rPr>
      </w:pPr>
      <w:r>
        <w:rPr>
          <w:rFonts w:ascii="仿宋" w:hAnsi="仿宋" w:eastAsia="仿宋" w:cs="仿宋"/>
          <w:color w:val="000000"/>
          <w:kern w:val="0"/>
          <w:sz w:val="25"/>
          <w:szCs w:val="25"/>
          <w:highlight w:val="none"/>
          <w:lang w:val="en-US" w:eastAsia="zh-CN" w:bidi="ar-SA"/>
        </w:rPr>
        <w:t>正式</w:t>
      </w:r>
      <w:r>
        <w:rPr>
          <w:rFonts w:hint="eastAsia" w:ascii="仿宋" w:hAnsi="仿宋" w:eastAsia="仿宋" w:cs="仿宋"/>
          <w:color w:val="000000"/>
          <w:kern w:val="0"/>
          <w:sz w:val="25"/>
          <w:szCs w:val="25"/>
          <w:highlight w:val="none"/>
          <w:lang w:val="en-US" w:eastAsia="zh-CN" w:bidi="ar-SA"/>
        </w:rPr>
        <w:t>考试时，主机退出小艺帮APP、接通来电、点击进入其他应用程序等中断小艺帮APP运行的操作，均会导致考试终止。</w:t>
      </w:r>
    </w:p>
    <w:p>
      <w:pPr>
        <w:pStyle w:val="7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Chars="0"/>
        <w:textAlignment w:val="auto"/>
        <w:rPr>
          <w:rFonts w:ascii="仿宋" w:hAnsi="仿宋" w:eastAsia="仿宋" w:cs="仿宋"/>
          <w:color w:val="000000"/>
          <w:kern w:val="0"/>
          <w:sz w:val="25"/>
          <w:szCs w:val="25"/>
          <w:highlight w:val="none"/>
          <w:lang w:val="en-US" w:eastAsia="zh-CN" w:bidi="ar-SA"/>
        </w:rPr>
      </w:pPr>
      <w:r>
        <w:rPr>
          <w:rFonts w:ascii="仿宋" w:hAnsi="仿宋" w:eastAsia="仿宋" w:cs="仿宋"/>
          <w:color w:val="000000"/>
          <w:kern w:val="0"/>
          <w:sz w:val="25"/>
          <w:szCs w:val="25"/>
          <w:highlight w:val="none"/>
          <w:lang w:val="en-US" w:eastAsia="zh-CN" w:bidi="ar-SA"/>
        </w:rPr>
        <w:t>考试结束后注意事项</w:t>
      </w:r>
    </w:p>
    <w:p>
      <w:pPr>
        <w:pStyle w:val="7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Chars="0"/>
        <w:textAlignment w:val="auto"/>
        <w:rPr>
          <w:rFonts w:ascii="仿宋" w:hAnsi="仿宋" w:eastAsia="仿宋" w:cs="仿宋"/>
          <w:color w:val="000000"/>
          <w:kern w:val="0"/>
          <w:sz w:val="25"/>
          <w:szCs w:val="25"/>
          <w:highlight w:val="none"/>
          <w:lang w:val="en-US" w:eastAsia="zh-CN" w:bidi="ar-SA"/>
        </w:rPr>
      </w:pPr>
      <w:r>
        <w:rPr>
          <w:rFonts w:ascii="仿宋" w:hAnsi="仿宋" w:eastAsia="仿宋" w:cs="仿宋"/>
          <w:color w:val="000000"/>
          <w:kern w:val="0"/>
          <w:sz w:val="25"/>
          <w:szCs w:val="25"/>
          <w:highlight w:val="none"/>
          <w:lang w:val="en-US" w:eastAsia="zh-CN" w:bidi="ar-SA"/>
        </w:rPr>
        <w:t>考生须关注考试录制视频的上传进度，成功上传前不得关闭程序</w:t>
      </w:r>
      <w:r>
        <w:rPr>
          <w:rFonts w:hint="eastAsia" w:ascii="仿宋" w:hAnsi="仿宋" w:eastAsia="仿宋" w:cs="仿宋"/>
          <w:color w:val="000000"/>
          <w:kern w:val="0"/>
          <w:sz w:val="25"/>
          <w:szCs w:val="25"/>
          <w:highlight w:val="none"/>
          <w:lang w:val="en-US" w:eastAsia="zh-CN" w:bidi="ar-SA"/>
        </w:rPr>
        <w:t>。</w:t>
      </w:r>
      <w:r>
        <w:rPr>
          <w:rFonts w:ascii="仿宋" w:hAnsi="仿宋" w:eastAsia="仿宋" w:cs="仿宋"/>
          <w:color w:val="000000"/>
          <w:kern w:val="0"/>
          <w:sz w:val="25"/>
          <w:szCs w:val="25"/>
          <w:highlight w:val="none"/>
          <w:lang w:val="en-US" w:eastAsia="zh-CN" w:bidi="ar-SA"/>
        </w:rPr>
        <w:t>如遇网络不稳定等导致上传中断，建议切换网络，根据提示继续上传，直至视频上传成功。</w:t>
      </w:r>
    </w:p>
    <w:p>
      <w:pPr>
        <w:pStyle w:val="7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Chars="0"/>
        <w:textAlignment w:val="auto"/>
        <w:rPr>
          <w:rFonts w:ascii="仿宋" w:hAnsi="仿宋" w:eastAsia="仿宋" w:cs="仿宋"/>
          <w:color w:val="000000"/>
          <w:kern w:val="0"/>
          <w:sz w:val="25"/>
          <w:szCs w:val="25"/>
          <w:highlight w:val="none"/>
          <w:lang w:val="en-US" w:eastAsia="zh-CN" w:bidi="ar-SA"/>
        </w:rPr>
      </w:pPr>
      <w:r>
        <w:rPr>
          <w:rFonts w:ascii="仿宋" w:hAnsi="仿宋" w:eastAsia="仿宋" w:cs="仿宋"/>
          <w:color w:val="000000"/>
          <w:kern w:val="0"/>
          <w:sz w:val="25"/>
          <w:szCs w:val="25"/>
          <w:highlight w:val="none"/>
          <w:lang w:val="en-US" w:eastAsia="zh-CN" w:bidi="ar-SA"/>
        </w:rPr>
        <w:t>全部视频上传成功前，</w:t>
      </w:r>
      <w:r>
        <w:rPr>
          <w:rFonts w:hint="eastAsia" w:ascii="仿宋" w:hAnsi="仿宋" w:eastAsia="仿宋" w:cs="仿宋"/>
          <w:color w:val="000000"/>
          <w:kern w:val="0"/>
          <w:sz w:val="25"/>
          <w:szCs w:val="25"/>
          <w:highlight w:val="none"/>
          <w:lang w:val="en-US" w:eastAsia="zh-CN" w:bidi="ar-SA"/>
        </w:rPr>
        <w:t>不可以</w:t>
      </w:r>
      <w:r>
        <w:rPr>
          <w:rFonts w:ascii="仿宋" w:hAnsi="仿宋" w:eastAsia="仿宋" w:cs="仿宋"/>
          <w:color w:val="000000"/>
          <w:kern w:val="0"/>
          <w:sz w:val="25"/>
          <w:szCs w:val="25"/>
          <w:highlight w:val="none"/>
          <w:lang w:val="en-US" w:eastAsia="zh-CN" w:bidi="ar-SA"/>
        </w:rPr>
        <w:t>清理手机内存、垃圾数据等，考试时间结束后48小时内</w:t>
      </w:r>
      <w:r>
        <w:rPr>
          <w:rFonts w:hint="eastAsia" w:ascii="仿宋" w:hAnsi="仿宋" w:eastAsia="仿宋" w:cs="仿宋"/>
          <w:color w:val="000000"/>
          <w:kern w:val="0"/>
          <w:sz w:val="25"/>
          <w:szCs w:val="25"/>
          <w:highlight w:val="none"/>
          <w:lang w:val="en-US" w:eastAsia="zh-CN" w:bidi="ar-SA"/>
        </w:rPr>
        <w:t>不可以卸载小艺帮</w:t>
      </w:r>
      <w:r>
        <w:rPr>
          <w:rFonts w:ascii="仿宋" w:hAnsi="仿宋" w:eastAsia="仿宋" w:cs="仿宋"/>
          <w:color w:val="000000"/>
          <w:kern w:val="0"/>
          <w:sz w:val="25"/>
          <w:szCs w:val="25"/>
          <w:highlight w:val="none"/>
          <w:lang w:val="en-US" w:eastAsia="zh-CN" w:bidi="ar-SA"/>
        </w:rPr>
        <w:t>APP及小艺帮助手</w:t>
      </w:r>
      <w:r>
        <w:rPr>
          <w:rFonts w:hint="eastAsia" w:ascii="仿宋" w:hAnsi="仿宋" w:eastAsia="仿宋" w:cs="仿宋"/>
          <w:color w:val="000000"/>
          <w:kern w:val="0"/>
          <w:sz w:val="25"/>
          <w:szCs w:val="25"/>
          <w:highlight w:val="none"/>
          <w:lang w:val="en-US" w:eastAsia="zh-CN" w:bidi="ar-SA"/>
        </w:rPr>
        <w:t>APP</w:t>
      </w:r>
      <w:r>
        <w:rPr>
          <w:rFonts w:ascii="仿宋" w:hAnsi="仿宋" w:eastAsia="仿宋" w:cs="仿宋"/>
          <w:color w:val="000000"/>
          <w:kern w:val="0"/>
          <w:sz w:val="25"/>
          <w:szCs w:val="25"/>
          <w:highlight w:val="none"/>
          <w:lang w:val="en-US" w:eastAsia="zh-CN" w:bidi="ar-SA"/>
        </w:rPr>
        <w:t>。</w:t>
      </w:r>
    </w:p>
    <w:p>
      <w:pPr>
        <w:pStyle w:val="7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Chars="0"/>
        <w:textAlignment w:val="auto"/>
        <w:rPr>
          <w:rFonts w:ascii="仿宋" w:hAnsi="仿宋" w:eastAsia="仿宋" w:cs="仿宋"/>
          <w:color w:val="000000"/>
          <w:kern w:val="0"/>
          <w:sz w:val="25"/>
          <w:szCs w:val="25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5"/>
          <w:szCs w:val="25"/>
          <w:highlight w:val="none"/>
          <w:lang w:val="en-US" w:eastAsia="zh-CN" w:bidi="ar-SA"/>
        </w:rPr>
        <w:t>咨询小艺帮：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hint="default" w:ascii="仿宋" w:hAnsi="仿宋" w:eastAsia="仿宋" w:cs="仿宋"/>
          <w:color w:val="000000"/>
          <w:kern w:val="0"/>
          <w:sz w:val="25"/>
          <w:szCs w:val="25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25"/>
          <w:szCs w:val="25"/>
          <w:highlight w:val="none"/>
          <w:lang w:val="en-US" w:eastAsia="zh-CN" w:bidi="ar-SA"/>
        </w:rPr>
        <w:t>技术咨询电话：4001668807；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hint="default" w:ascii="仿宋" w:hAnsi="仿宋" w:eastAsia="仿宋" w:cs="仿宋"/>
          <w:color w:val="000000"/>
          <w:kern w:val="0"/>
          <w:sz w:val="25"/>
          <w:szCs w:val="25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25"/>
          <w:szCs w:val="25"/>
          <w:highlight w:val="none"/>
          <w:lang w:val="en-US" w:eastAsia="zh-CN" w:bidi="ar-SA"/>
        </w:rPr>
        <w:t>技术咨询QQ号：800180626；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hint="default" w:ascii="仿宋" w:hAnsi="仿宋" w:eastAsia="仿宋" w:cs="仿宋"/>
          <w:color w:val="000000"/>
          <w:kern w:val="0"/>
          <w:sz w:val="25"/>
          <w:szCs w:val="25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25"/>
          <w:szCs w:val="25"/>
          <w:highlight w:val="none"/>
          <w:lang w:val="en-US" w:eastAsia="zh-CN" w:bidi="ar-SA"/>
        </w:rPr>
        <w:t>技术咨询微信：“小艺帮”微信公众号</w:t>
      </w:r>
      <w:r>
        <w:rPr>
          <w:rFonts w:hint="eastAsia" w:ascii="仿宋" w:hAnsi="仿宋" w:eastAsia="仿宋" w:cs="仿宋"/>
          <w:color w:val="000000"/>
          <w:kern w:val="0"/>
          <w:sz w:val="25"/>
          <w:szCs w:val="25"/>
          <w:highlight w:val="none"/>
          <w:lang w:val="en-US" w:eastAsia="zh-CN" w:bidi="ar-SA"/>
        </w:rPr>
        <w:t>（</w:t>
      </w:r>
      <w:r>
        <w:rPr>
          <w:rFonts w:hint="default" w:ascii="仿宋" w:hAnsi="仿宋" w:eastAsia="仿宋" w:cs="仿宋"/>
          <w:color w:val="000000"/>
          <w:kern w:val="0"/>
          <w:sz w:val="25"/>
          <w:szCs w:val="25"/>
          <w:highlight w:val="none"/>
          <w:lang w:val="en-US" w:eastAsia="zh-CN" w:bidi="ar-SA"/>
        </w:rPr>
        <w:t>服务时间：08:00-24:00</w:t>
      </w:r>
      <w:r>
        <w:rPr>
          <w:rFonts w:hint="eastAsia" w:ascii="仿宋" w:hAnsi="仿宋" w:eastAsia="仿宋" w:cs="仿宋"/>
          <w:color w:val="000000"/>
          <w:kern w:val="0"/>
          <w:sz w:val="25"/>
          <w:szCs w:val="25"/>
          <w:highlight w:val="none"/>
          <w:lang w:val="en-US" w:eastAsia="zh-CN" w:bidi="ar-SA"/>
        </w:rPr>
        <w:t>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ascii="仿宋" w:hAnsi="仿宋" w:eastAsia="仿宋" w:cs="仿宋"/>
          <w:color w:val="000000"/>
          <w:kern w:val="0"/>
          <w:sz w:val="25"/>
          <w:szCs w:val="25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5"/>
          <w:szCs w:val="25"/>
          <w:lang w:val="en-US" w:eastAsia="zh-CN" w:bidi="ar-SA"/>
        </w:rPr>
        <w:t>服务时间：周一到周日，</w:t>
      </w:r>
      <w:r>
        <w:rPr>
          <w:rFonts w:ascii="仿宋" w:hAnsi="仿宋" w:eastAsia="仿宋" w:cs="仿宋"/>
          <w:color w:val="000000"/>
          <w:kern w:val="0"/>
          <w:sz w:val="25"/>
          <w:szCs w:val="25"/>
          <w:lang w:val="en-US" w:eastAsia="zh-CN" w:bidi="ar-SA"/>
        </w:rPr>
        <w:t>8:00-24:00，其他时间的咨询会延迟到当天8:00处理，敬请谅解！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ascii="仿宋" w:hAnsi="仿宋" w:eastAsia="仿宋" w:cs="仿宋"/>
          <w:color w:val="000000"/>
          <w:kern w:val="0"/>
          <w:sz w:val="25"/>
          <w:szCs w:val="25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5"/>
          <w:szCs w:val="25"/>
          <w:lang w:val="en-US" w:eastAsia="zh-CN" w:bidi="ar-SA"/>
        </w:rPr>
        <w:t>以上咨询方式仅答复小艺帮</w:t>
      </w:r>
      <w:r>
        <w:rPr>
          <w:rFonts w:ascii="仿宋" w:hAnsi="仿宋" w:eastAsia="仿宋" w:cs="仿宋"/>
          <w:color w:val="000000"/>
          <w:kern w:val="0"/>
          <w:sz w:val="25"/>
          <w:szCs w:val="25"/>
          <w:lang w:val="en-US" w:eastAsia="zh-CN" w:bidi="ar-SA"/>
        </w:rPr>
        <w:t>APP和小艺帮助手APP的系统操作及技术问题。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EA08DE"/>
    <w:multiLevelType w:val="multilevel"/>
    <w:tmpl w:val="48EA08DE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CA03F2D"/>
    <w:multiLevelType w:val="multilevel"/>
    <w:tmpl w:val="5CA03F2D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A8D7B3D"/>
    <w:multiLevelType w:val="multilevel"/>
    <w:tmpl w:val="6A8D7B3D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F6A3EE3"/>
    <w:multiLevelType w:val="multilevel"/>
    <w:tmpl w:val="6F6A3EE3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2N2FkOGJiYTBhOWU4MzBlMGJhM2QyYmY2Y2MxOGMifQ=="/>
  </w:docVars>
  <w:rsids>
    <w:rsidRoot w:val="519A315C"/>
    <w:rsid w:val="519A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ind w:firstLine="640" w:firstLineChars="0"/>
      <w:outlineLvl w:val="1"/>
    </w:pPr>
    <w:rPr>
      <w:rFonts w:cstheme="majorBidi"/>
      <w:bCs/>
      <w:sz w:val="32"/>
      <w:szCs w:val="32"/>
      <w:lang w:val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tabs>
        <w:tab w:val="right" w:leader="dot" w:pos="8296"/>
      </w:tabs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7">
    <w:name w:val="列表段落2"/>
    <w:basedOn w:val="1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2023-02-19T01:58:00Z</dcterms:created>
  <dc:creator>WPS_1672307655</dc:creator>
  <cp:lastModifiedBy>WPS_1672307655</cp:lastModifiedBy>
  <dcterms:modified xsi:type="dcterms:W3CDTF">2023-02-19T01:58:55Z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866F9EF7B5804093B7F75C4F731C4687</vt:lpwstr>
  </property>
</Properties>
</file>